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92421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附件4</w:t>
      </w:r>
    </w:p>
    <w:p w14:paraId="21C89A9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</w:pPr>
      <w:bookmarkStart w:id="0" w:name="_Toc4462_WPSOffice_Level1"/>
      <w:bookmarkStart w:id="21" w:name="_GoBack"/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技术及商务响应、偏离情况说明表</w:t>
      </w:r>
      <w:bookmarkEnd w:id="0"/>
      <w:bookmarkEnd w:id="21"/>
    </w:p>
    <w:p w14:paraId="01C61CF9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 xml:space="preserve">采购项目编号：GUCM-2026-XJ-005-QY </w:t>
      </w:r>
    </w:p>
    <w:p w14:paraId="7784D23A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采购项目名称：广西中医药大学格物楼C101危化品仓库改造及试剂柜增配采购项目</w:t>
      </w:r>
    </w:p>
    <w:p w14:paraId="27070E24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 xml:space="preserve">标项：            </w:t>
      </w:r>
    </w:p>
    <w:tbl>
      <w:tblPr>
        <w:tblStyle w:val="3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607"/>
        <w:gridCol w:w="2355"/>
        <w:gridCol w:w="1202"/>
        <w:gridCol w:w="1627"/>
        <w:gridCol w:w="847"/>
      </w:tblGrid>
      <w:tr w14:paraId="2DB0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 w14:paraId="7507816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bookmarkStart w:id="1" w:name="_Toc173066401"/>
            <w:bookmarkStart w:id="2" w:name="_Toc254970588"/>
            <w:bookmarkStart w:id="3" w:name="_Toc173211900"/>
            <w:bookmarkStart w:id="4" w:name="_Toc254970729"/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技术响应、偏离情况说明表</w:t>
            </w:r>
          </w:p>
        </w:tc>
      </w:tr>
      <w:tr w14:paraId="6B3B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3D3082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序号</w:t>
            </w:r>
            <w:bookmarkEnd w:id="1"/>
            <w:bookmarkEnd w:id="2"/>
            <w:bookmarkEnd w:id="3"/>
            <w:bookmarkEnd w:id="4"/>
          </w:p>
        </w:tc>
        <w:tc>
          <w:tcPr>
            <w:tcW w:w="2607" w:type="dxa"/>
            <w:vAlign w:val="center"/>
          </w:tcPr>
          <w:p w14:paraId="07218AC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货物名称</w:t>
            </w:r>
          </w:p>
        </w:tc>
        <w:tc>
          <w:tcPr>
            <w:tcW w:w="2355" w:type="dxa"/>
            <w:vAlign w:val="center"/>
          </w:tcPr>
          <w:p w14:paraId="1A50CBD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bookmarkStart w:id="5" w:name="_Toc173211901"/>
            <w:bookmarkStart w:id="6" w:name="_Toc173066402"/>
            <w:bookmarkStart w:id="7" w:name="_Toc254970730"/>
            <w:bookmarkStart w:id="8" w:name="_Toc254970589"/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询价文件要求</w:t>
            </w:r>
            <w:bookmarkEnd w:id="5"/>
            <w:bookmarkEnd w:id="6"/>
            <w:bookmarkEnd w:id="7"/>
            <w:bookmarkEnd w:id="8"/>
          </w:p>
        </w:tc>
        <w:tc>
          <w:tcPr>
            <w:tcW w:w="1202" w:type="dxa"/>
            <w:vAlign w:val="center"/>
          </w:tcPr>
          <w:p w14:paraId="77AE4D5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bookmarkStart w:id="9" w:name="_Toc254970590"/>
            <w:bookmarkStart w:id="10" w:name="_Toc254970731"/>
            <w:bookmarkStart w:id="11" w:name="_Toc173211902"/>
            <w:bookmarkStart w:id="12" w:name="_Toc173066403"/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询价文件具体响应</w:t>
            </w:r>
            <w:bookmarkEnd w:id="9"/>
            <w:bookmarkEnd w:id="10"/>
            <w:bookmarkEnd w:id="11"/>
            <w:bookmarkEnd w:id="12"/>
          </w:p>
        </w:tc>
        <w:tc>
          <w:tcPr>
            <w:tcW w:w="1627" w:type="dxa"/>
            <w:vAlign w:val="center"/>
          </w:tcPr>
          <w:p w14:paraId="5491163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bookmarkStart w:id="13" w:name="_Toc254970732"/>
            <w:bookmarkStart w:id="14" w:name="_Toc173066404"/>
            <w:bookmarkStart w:id="15" w:name="_Toc254970591"/>
            <w:bookmarkStart w:id="16" w:name="_Toc173211903"/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响应/偏离</w:t>
            </w:r>
            <w:bookmarkEnd w:id="13"/>
            <w:bookmarkEnd w:id="14"/>
            <w:bookmarkEnd w:id="15"/>
            <w:bookmarkEnd w:id="16"/>
          </w:p>
        </w:tc>
        <w:tc>
          <w:tcPr>
            <w:tcW w:w="847" w:type="dxa"/>
            <w:vAlign w:val="center"/>
          </w:tcPr>
          <w:p w14:paraId="698F337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bookmarkStart w:id="17" w:name="_Toc173066405"/>
            <w:bookmarkStart w:id="18" w:name="_Toc173211904"/>
            <w:bookmarkStart w:id="19" w:name="_Toc254970733"/>
            <w:bookmarkStart w:id="20" w:name="_Toc254970592"/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说明</w:t>
            </w:r>
            <w:bookmarkEnd w:id="17"/>
            <w:bookmarkEnd w:id="18"/>
            <w:bookmarkEnd w:id="19"/>
            <w:bookmarkEnd w:id="20"/>
          </w:p>
        </w:tc>
      </w:tr>
      <w:tr w14:paraId="264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7B02356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607" w:type="dxa"/>
            <w:vAlign w:val="center"/>
          </w:tcPr>
          <w:p w14:paraId="2B64A5E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vAlign w:val="center"/>
          </w:tcPr>
          <w:p w14:paraId="4B4C1BB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202" w:type="dxa"/>
            <w:vAlign w:val="center"/>
          </w:tcPr>
          <w:p w14:paraId="13D3B8E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vAlign w:val="center"/>
          </w:tcPr>
          <w:p w14:paraId="367DB7C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47" w:type="dxa"/>
            <w:vAlign w:val="center"/>
          </w:tcPr>
          <w:p w14:paraId="3B610AB7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514A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7B6706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2607" w:type="dxa"/>
            <w:vAlign w:val="center"/>
          </w:tcPr>
          <w:p w14:paraId="2687312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vAlign w:val="center"/>
          </w:tcPr>
          <w:p w14:paraId="513EB24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202" w:type="dxa"/>
            <w:vAlign w:val="center"/>
          </w:tcPr>
          <w:p w14:paraId="0F86BBA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vAlign w:val="center"/>
          </w:tcPr>
          <w:p w14:paraId="70D7E91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47" w:type="dxa"/>
            <w:vAlign w:val="center"/>
          </w:tcPr>
          <w:p w14:paraId="1FC017E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0A60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1736D2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2607" w:type="dxa"/>
            <w:vAlign w:val="center"/>
          </w:tcPr>
          <w:p w14:paraId="75915D2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vAlign w:val="center"/>
          </w:tcPr>
          <w:p w14:paraId="618998D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202" w:type="dxa"/>
            <w:vAlign w:val="center"/>
          </w:tcPr>
          <w:p w14:paraId="06716CB8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vAlign w:val="center"/>
          </w:tcPr>
          <w:p w14:paraId="38FB7D6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47" w:type="dxa"/>
            <w:vAlign w:val="center"/>
          </w:tcPr>
          <w:p w14:paraId="46B7A8C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258F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3C16EAC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…</w:t>
            </w:r>
          </w:p>
        </w:tc>
        <w:tc>
          <w:tcPr>
            <w:tcW w:w="2607" w:type="dxa"/>
            <w:vAlign w:val="center"/>
          </w:tcPr>
          <w:p w14:paraId="3FF1495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vAlign w:val="center"/>
          </w:tcPr>
          <w:p w14:paraId="5FDB2D2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202" w:type="dxa"/>
            <w:vAlign w:val="center"/>
          </w:tcPr>
          <w:p w14:paraId="211645A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vAlign w:val="center"/>
          </w:tcPr>
          <w:p w14:paraId="60B3529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847" w:type="dxa"/>
            <w:vAlign w:val="center"/>
          </w:tcPr>
          <w:p w14:paraId="44C66A8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063A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vAlign w:val="center"/>
          </w:tcPr>
          <w:p w14:paraId="4EC444F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商务响应、偏离情况说明表</w:t>
            </w:r>
          </w:p>
        </w:tc>
      </w:tr>
      <w:tr w14:paraId="2558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 w14:paraId="25643EF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项目</w:t>
            </w:r>
          </w:p>
        </w:tc>
        <w:tc>
          <w:tcPr>
            <w:tcW w:w="2607" w:type="dxa"/>
          </w:tcPr>
          <w:p w14:paraId="4DFF39B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询价采购文件要求</w:t>
            </w:r>
          </w:p>
        </w:tc>
        <w:tc>
          <w:tcPr>
            <w:tcW w:w="2355" w:type="dxa"/>
          </w:tcPr>
          <w:p w14:paraId="32C5B017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是否响应</w:t>
            </w:r>
          </w:p>
        </w:tc>
        <w:tc>
          <w:tcPr>
            <w:tcW w:w="3676" w:type="dxa"/>
            <w:gridSpan w:val="3"/>
          </w:tcPr>
          <w:p w14:paraId="3D0B3DF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竞标人的承诺或说明</w:t>
            </w:r>
          </w:p>
        </w:tc>
      </w:tr>
      <w:tr w14:paraId="23F0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7273B3F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607" w:type="dxa"/>
          </w:tcPr>
          <w:p w14:paraId="01C454E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</w:tcPr>
          <w:p w14:paraId="1710140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3676" w:type="dxa"/>
            <w:gridSpan w:val="3"/>
          </w:tcPr>
          <w:p w14:paraId="728BF02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1CF68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vAlign w:val="center"/>
          </w:tcPr>
          <w:p w14:paraId="5857CD5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607" w:type="dxa"/>
          </w:tcPr>
          <w:p w14:paraId="7D7AD0D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</w:tcPr>
          <w:p w14:paraId="7F47082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3676" w:type="dxa"/>
            <w:gridSpan w:val="3"/>
          </w:tcPr>
          <w:p w14:paraId="1A808D4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6A99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 w14:paraId="6598AD07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607" w:type="dxa"/>
          </w:tcPr>
          <w:p w14:paraId="0B7A04E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</w:tcPr>
          <w:p w14:paraId="46AA31F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3676" w:type="dxa"/>
            <w:gridSpan w:val="3"/>
          </w:tcPr>
          <w:p w14:paraId="48C94468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  <w:tr w14:paraId="2BC9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</w:tcPr>
          <w:p w14:paraId="44D86B1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607" w:type="dxa"/>
          </w:tcPr>
          <w:p w14:paraId="265F955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</w:tcPr>
          <w:p w14:paraId="3C8CFC8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3676" w:type="dxa"/>
            <w:gridSpan w:val="3"/>
          </w:tcPr>
          <w:p w14:paraId="67EED2A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03DE2741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</w:p>
    <w:p w14:paraId="02BB20E8"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法定代表人或法定代表人授权代表签字：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u w:val="single"/>
        </w:rPr>
        <w:t xml:space="preserve">        </w:t>
      </w:r>
    </w:p>
    <w:p w14:paraId="2E7A08A4"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 xml:space="preserve">询价供应商名称（盖章）：               </w:t>
      </w:r>
    </w:p>
    <w:p w14:paraId="5FF9EEE5">
      <w:pPr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 xml:space="preserve">日   期：                     </w:t>
      </w:r>
    </w:p>
    <w:p w14:paraId="240C22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2357C"/>
    <w:rsid w:val="25A2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2026-09-04T02:17:00Z</dcterms:created>
  <dc:creator>信息中心康</dc:creator>
  <cp:lastModifiedBy>信息中心康</cp:lastModifiedBy>
  <dcterms:modified xsi:type="dcterms:W3CDTF">2026-09-04T02:17:40Z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263836BAAF9F4C76945D1AA1C7957098_11</vt:lpwstr>
  </property>
  <property fmtid="{D5CDD505-2E9C-101B-9397-08002B2CF9AE}" pid="4" name="KSOTemplateDocerSaveRecord">
    <vt:lpwstr>eyJoZGlkIjoiYTI4ZmQ1NDFhMTliMmFjNzNkMzE0MDQxODMwZjAwODMiLCJ1c2VySWQiOiIzODgyODQ1MzAifQ==</vt:lpwstr>
  </property>
</Properties>
</file>